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D2" w:rsidRDefault="00240980">
      <w:pPr>
        <w:spacing w:line="580" w:lineRule="exact"/>
        <w:ind w:firstLine="0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1D0EDD">
        <w:rPr>
          <w:rFonts w:ascii="Times New Roman" w:eastAsia="黑体" w:hAnsi="Times New Roman" w:hint="eastAsia"/>
          <w:color w:val="000000" w:themeColor="text1"/>
          <w:sz w:val="32"/>
          <w:szCs w:val="32"/>
        </w:rPr>
        <w:t>4</w:t>
      </w:r>
    </w:p>
    <w:p w:rsidR="00E01FD2" w:rsidRDefault="00240980">
      <w:pPr>
        <w:shd w:val="clear" w:color="auto" w:fill="FFFFFF"/>
        <w:spacing w:line="460" w:lineRule="exact"/>
        <w:ind w:firstLine="0"/>
        <w:jc w:val="center"/>
        <w:rPr>
          <w:rFonts w:ascii="Times New Roman" w:eastAsia="方正小标宋_GBK" w:hAnsi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/>
          <w:color w:val="000000" w:themeColor="text1"/>
          <w:sz w:val="44"/>
          <w:szCs w:val="44"/>
        </w:rPr>
        <w:t>项目经费明细表</w:t>
      </w:r>
    </w:p>
    <w:p w:rsidR="00E01FD2" w:rsidRDefault="00240980">
      <w:pPr>
        <w:shd w:val="clear" w:color="auto" w:fill="FFFFFF"/>
        <w:spacing w:line="360" w:lineRule="exact"/>
        <w:ind w:firstLine="0"/>
        <w:jc w:val="right"/>
        <w:rPr>
          <w:rFonts w:ascii="Times New Roman" w:eastAsia="仿宋_GB2312" w:hAnsi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/>
          <w:color w:val="000000" w:themeColor="text1"/>
          <w:sz w:val="28"/>
          <w:szCs w:val="28"/>
        </w:rPr>
        <w:t>单位：万元</w:t>
      </w:r>
    </w:p>
    <w:tbl>
      <w:tblPr>
        <w:tblW w:w="13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3"/>
        <w:gridCol w:w="4923"/>
        <w:gridCol w:w="2177"/>
        <w:gridCol w:w="1070"/>
        <w:gridCol w:w="1127"/>
        <w:gridCol w:w="1527"/>
        <w:gridCol w:w="1091"/>
      </w:tblGrid>
      <w:tr w:rsidR="00E01FD2">
        <w:trPr>
          <w:trHeight w:val="473"/>
          <w:jc w:val="center"/>
        </w:trPr>
        <w:tc>
          <w:tcPr>
            <w:tcW w:w="6716" w:type="dxa"/>
            <w:gridSpan w:val="2"/>
            <w:vMerge w:val="restart"/>
            <w:vAlign w:val="center"/>
          </w:tcPr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科目名称</w:t>
            </w:r>
          </w:p>
        </w:tc>
        <w:tc>
          <w:tcPr>
            <w:tcW w:w="2177" w:type="dxa"/>
            <w:vMerge w:val="restart"/>
            <w:vAlign w:val="center"/>
          </w:tcPr>
          <w:p w:rsidR="00E01FD2" w:rsidRDefault="00240980">
            <w:pPr>
              <w:spacing w:line="240" w:lineRule="exact"/>
              <w:ind w:firstLine="0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项目前期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已</w:t>
            </w:r>
            <w:r>
              <w:rPr>
                <w:rFonts w:ascii="Times New Roman" w:eastAsia="仿宋_GB2312" w:hAnsi="Times New Roman" w:hint="eastAsia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支出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经费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2019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至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年间）</w:t>
            </w:r>
          </w:p>
        </w:tc>
        <w:tc>
          <w:tcPr>
            <w:tcW w:w="2197" w:type="dxa"/>
            <w:gridSpan w:val="2"/>
            <w:vAlign w:val="center"/>
          </w:tcPr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2022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年项目经费</w:t>
            </w:r>
          </w:p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预算</w:t>
            </w:r>
          </w:p>
        </w:tc>
        <w:tc>
          <w:tcPr>
            <w:tcW w:w="1527" w:type="dxa"/>
            <w:vAlign w:val="center"/>
          </w:tcPr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202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年项目</w:t>
            </w:r>
          </w:p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经费预算</w:t>
            </w:r>
          </w:p>
        </w:tc>
        <w:tc>
          <w:tcPr>
            <w:tcW w:w="1091" w:type="dxa"/>
            <w:vAlign w:val="center"/>
          </w:tcPr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合计</w:t>
            </w:r>
          </w:p>
        </w:tc>
      </w:tr>
      <w:tr w:rsidR="00E01FD2">
        <w:trPr>
          <w:trHeight w:val="485"/>
          <w:jc w:val="center"/>
        </w:trPr>
        <w:tc>
          <w:tcPr>
            <w:tcW w:w="6716" w:type="dxa"/>
            <w:gridSpan w:val="2"/>
            <w:vMerge/>
            <w:vAlign w:val="center"/>
          </w:tcPr>
          <w:p w:rsidR="00E01FD2" w:rsidRDefault="00E01FD2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vMerge/>
            <w:vAlign w:val="center"/>
          </w:tcPr>
          <w:p w:rsidR="00E01FD2" w:rsidRDefault="00E01FD2">
            <w:pPr>
              <w:spacing w:line="240" w:lineRule="exact"/>
              <w:ind w:firstLine="0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中央引导资金</w:t>
            </w:r>
          </w:p>
        </w:tc>
        <w:tc>
          <w:tcPr>
            <w:tcW w:w="1127" w:type="dxa"/>
            <w:vAlign w:val="center"/>
          </w:tcPr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其他来源资金</w:t>
            </w:r>
          </w:p>
        </w:tc>
        <w:tc>
          <w:tcPr>
            <w:tcW w:w="1527" w:type="dxa"/>
            <w:vAlign w:val="center"/>
          </w:tcPr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其他来源</w:t>
            </w:r>
          </w:p>
          <w:p w:rsidR="00E01FD2" w:rsidRDefault="00240980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资金</w:t>
            </w: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 w:val="restart"/>
            <w:vAlign w:val="center"/>
          </w:tcPr>
          <w:p w:rsidR="00E01FD2" w:rsidRDefault="0024098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经费支出</w:t>
            </w: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一、技术研发经费支出（金额合计）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485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（一）直接费用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color w:val="000000"/>
                <w:kern w:val="0"/>
                <w:sz w:val="20"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b/>
                <w:bCs/>
                <w:color w:val="000000"/>
                <w:kern w:val="0"/>
                <w:sz w:val="20"/>
                <w:szCs w:val="21"/>
              </w:rPr>
              <w:t>.</w:t>
            </w:r>
            <w:r>
              <w:rPr>
                <w:rFonts w:ascii="Times New Roman" w:eastAsia="仿宋" w:hAnsi="Times New Roman"/>
                <w:b/>
                <w:bCs/>
                <w:color w:val="000000"/>
                <w:kern w:val="0"/>
                <w:sz w:val="20"/>
                <w:szCs w:val="21"/>
              </w:rPr>
              <w:t>设备费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（项目实施过程中购置或试制专用仪器设备，对现有仪器设备进行升级改造，以及租赁外单位仪器设备而发生的费用。计算类仪器设备和软件工具可在设备费科目列支。严格控制设备购置，鼓励开放共享、自主研制、租赁专用仪器设备以及对现有仪器设备进行升级改造，避免重复购置）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。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/>
                <w:b/>
                <w:bCs/>
                <w:kern w:val="0"/>
                <w:sz w:val="20"/>
                <w:szCs w:val="21"/>
              </w:rPr>
              <w:t>2</w:t>
            </w:r>
            <w:r>
              <w:rPr>
                <w:rFonts w:ascii="Times New Roman" w:eastAsia="仿宋" w:hAnsi="Times New Roman" w:hint="eastAsia"/>
                <w:b/>
                <w:bCs/>
                <w:kern w:val="0"/>
                <w:sz w:val="20"/>
                <w:szCs w:val="21"/>
              </w:rPr>
              <w:t>.</w:t>
            </w:r>
            <w:r>
              <w:rPr>
                <w:rFonts w:ascii="Times New Roman" w:eastAsia="仿宋" w:hAnsi="Times New Roman" w:hint="eastAsia"/>
                <w:b/>
                <w:bCs/>
                <w:color w:val="000000"/>
                <w:kern w:val="0"/>
                <w:sz w:val="20"/>
                <w:szCs w:val="21"/>
              </w:rPr>
              <w:t>业务费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（项目实施过程中消耗的各种材料、辅助材料等低值易耗品的采购、运输、装卸、整理等费用，发生的测试化验加工、燃料动力、出版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/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文献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/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信息传播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/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知识产权事务、会议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/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差旅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/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国际合作交流等费用，以及其他相关支出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）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。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b/>
                <w:bCs/>
                <w:color w:val="000000"/>
                <w:kern w:val="0"/>
                <w:sz w:val="20"/>
                <w:szCs w:val="21"/>
              </w:rPr>
              <w:t>3.</w:t>
            </w:r>
            <w:r>
              <w:rPr>
                <w:rFonts w:ascii="Times New Roman" w:eastAsia="仿宋" w:hAnsi="Times New Roman"/>
                <w:b/>
                <w:bCs/>
                <w:color w:val="000000"/>
                <w:kern w:val="0"/>
                <w:sz w:val="20"/>
                <w:szCs w:val="21"/>
              </w:rPr>
              <w:t>劳务费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（项目实施过程中支付给参与项目研究的研究生、博士后、访问学者以及项目聘用的研究人员、科研辅助人员等的劳务性费用，以及支付给临时聘请的咨询专家的费用等</w:t>
            </w:r>
            <w:r>
              <w:rPr>
                <w:rFonts w:ascii="Times New Roman" w:eastAsia="仿宋" w:hAnsi="Times New Roman" w:hint="eastAsia"/>
                <w:color w:val="000000"/>
                <w:kern w:val="0"/>
                <w:sz w:val="20"/>
                <w:szCs w:val="21"/>
              </w:rPr>
              <w:t>）。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</w:pPr>
          </w:p>
          <w:p w:rsidR="00E01FD2" w:rsidRDefault="00E01FD2">
            <w:pPr>
              <w:pStyle w:val="2"/>
              <w:ind w:firstLine="0"/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tabs>
                <w:tab w:val="left" w:pos="1080"/>
              </w:tabs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tabs>
                <w:tab w:val="left" w:pos="1080"/>
              </w:tabs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tabs>
                <w:tab w:val="left" w:pos="1080"/>
              </w:tabs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tabs>
                <w:tab w:val="left" w:pos="1080"/>
              </w:tabs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21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（二）间接费用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400" w:lineRule="exact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 w:val="restart"/>
            <w:vAlign w:val="center"/>
          </w:tcPr>
          <w:p w:rsidR="00E01FD2" w:rsidRDefault="0024098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经费支出</w:t>
            </w: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二、科技应用推广、服务、活动等经费支出（金额合计）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（一）技术引进费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其中：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、技术成果引进费用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 xml:space="preserve">      2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、其他技术引进费用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（二）技术应用示范费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（三）其他支出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三、其他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合计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 w:val="restart"/>
            <w:vAlign w:val="center"/>
          </w:tcPr>
          <w:p w:rsidR="00E01FD2" w:rsidRDefault="00240980">
            <w:pPr>
              <w:spacing w:line="400" w:lineRule="exact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经费来源</w:t>
            </w: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400" w:lineRule="exact"/>
              <w:ind w:firstLine="0"/>
              <w:jc w:val="left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科目名称</w:t>
            </w:r>
          </w:p>
        </w:tc>
        <w:tc>
          <w:tcPr>
            <w:tcW w:w="2177" w:type="dxa"/>
            <w:vAlign w:val="center"/>
          </w:tcPr>
          <w:p w:rsidR="00E01FD2" w:rsidRDefault="00240980">
            <w:pPr>
              <w:spacing w:line="40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项目前期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已到位经费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2019-2021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17"/>
                <w:kern w:val="0"/>
                <w:sz w:val="24"/>
                <w:szCs w:val="24"/>
              </w:rPr>
              <w:t>年间）</w:t>
            </w:r>
          </w:p>
        </w:tc>
        <w:tc>
          <w:tcPr>
            <w:tcW w:w="2197" w:type="dxa"/>
            <w:gridSpan w:val="2"/>
            <w:vAlign w:val="center"/>
          </w:tcPr>
          <w:p w:rsidR="00E01FD2" w:rsidRDefault="00240980">
            <w:pPr>
              <w:spacing w:line="40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spacing w:val="-8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spacing w:val="-8"/>
                <w:kern w:val="0"/>
                <w:sz w:val="24"/>
                <w:szCs w:val="24"/>
              </w:rPr>
              <w:t>2022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8"/>
                <w:kern w:val="0"/>
                <w:sz w:val="24"/>
                <w:szCs w:val="24"/>
              </w:rPr>
              <w:t>年项目经费</w:t>
            </w:r>
          </w:p>
          <w:p w:rsidR="00E01FD2" w:rsidRDefault="00240980">
            <w:pPr>
              <w:spacing w:line="40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spacing w:val="-8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spacing w:val="-8"/>
                <w:kern w:val="0"/>
                <w:sz w:val="24"/>
                <w:szCs w:val="24"/>
              </w:rPr>
              <w:t>预算</w:t>
            </w:r>
          </w:p>
        </w:tc>
        <w:tc>
          <w:tcPr>
            <w:tcW w:w="1527" w:type="dxa"/>
            <w:vAlign w:val="center"/>
          </w:tcPr>
          <w:p w:rsidR="00E01FD2" w:rsidRDefault="00240980">
            <w:pPr>
              <w:spacing w:line="40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spacing w:val="-8"/>
                <w:kern w:val="0"/>
                <w:sz w:val="24"/>
                <w:szCs w:val="24"/>
              </w:rPr>
              <w:t>202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8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/>
                <w:b/>
                <w:color w:val="000000" w:themeColor="text1"/>
                <w:spacing w:val="-8"/>
                <w:kern w:val="0"/>
                <w:sz w:val="24"/>
                <w:szCs w:val="24"/>
              </w:rPr>
              <w:t>年项目经费预算</w:t>
            </w:r>
          </w:p>
        </w:tc>
        <w:tc>
          <w:tcPr>
            <w:tcW w:w="1091" w:type="dxa"/>
            <w:vAlign w:val="center"/>
          </w:tcPr>
          <w:p w:rsidR="00E01FD2" w:rsidRDefault="00240980">
            <w:pPr>
              <w:spacing w:line="400" w:lineRule="exact"/>
              <w:ind w:firstLine="0"/>
              <w:jc w:val="center"/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color w:val="000000" w:themeColor="text1"/>
                <w:kern w:val="0"/>
                <w:sz w:val="24"/>
                <w:szCs w:val="24"/>
              </w:rPr>
              <w:t>合计</w:t>
            </w: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一、自筹经费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（一）申报单位自有资金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（二）合作单位自有资金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（三）促进科技投融资金额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（四）其他渠道资金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 w:val="restart"/>
            <w:vAlign w:val="center"/>
          </w:tcPr>
          <w:p w:rsidR="00E01FD2" w:rsidRDefault="0024098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经费来源</w:t>
            </w: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二、财政经费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/</w:t>
            </w: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（一）省级以上财政专项资金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/</w:t>
            </w: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（二）市县（区）财政经费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/</w:t>
            </w: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三、申请中央引导地方科技发展资金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/</w:t>
            </w: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:rsidR="00E01FD2" w:rsidRDefault="00240980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合计</w:t>
            </w:r>
          </w:p>
        </w:tc>
        <w:tc>
          <w:tcPr>
            <w:tcW w:w="217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:rsidR="00E01FD2" w:rsidRDefault="00E01FD2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Align w:val="center"/>
          </w:tcPr>
          <w:p w:rsidR="00E01FD2" w:rsidRDefault="00240980">
            <w:pPr>
              <w:spacing w:line="240" w:lineRule="auto"/>
              <w:ind w:hanging="108"/>
              <w:jc w:val="center"/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项目投入情况</w:t>
            </w:r>
          </w:p>
        </w:tc>
        <w:tc>
          <w:tcPr>
            <w:tcW w:w="11915" w:type="dxa"/>
            <w:gridSpan w:val="6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color w:val="000000" w:themeColor="text1"/>
                <w:kern w:val="0"/>
                <w:sz w:val="24"/>
                <w:szCs w:val="24"/>
              </w:rPr>
              <w:t>项目总投入：</w:t>
            </w:r>
            <w:r>
              <w:rPr>
                <w:rFonts w:ascii="Times New Roman" w:eastAsia="仿宋_GB2312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bCs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color w:val="000000" w:themeColor="text1"/>
                <w:kern w:val="0"/>
                <w:sz w:val="24"/>
                <w:szCs w:val="24"/>
              </w:rPr>
              <w:t>万元，其中研发费用</w:t>
            </w:r>
            <w:r>
              <w:rPr>
                <w:rFonts w:ascii="Times New Roman" w:eastAsia="仿宋_GB2312" w:hAnsi="Times New Roman"/>
                <w:bCs/>
                <w:color w:val="000000" w:themeColor="text1"/>
                <w:kern w:val="0"/>
                <w:sz w:val="24"/>
                <w:szCs w:val="24"/>
              </w:rPr>
              <w:t>:</w:t>
            </w:r>
            <w:r>
              <w:rPr>
                <w:rFonts w:ascii="Times New Roman" w:eastAsia="仿宋_GB2312" w:hAnsi="Times New Roman"/>
                <w:bCs/>
                <w:color w:val="000000" w:themeColor="text1"/>
                <w:kern w:val="0"/>
                <w:sz w:val="24"/>
                <w:szCs w:val="24"/>
              </w:rPr>
              <w:t>万元</w:t>
            </w: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 w:val="restart"/>
            <w:vAlign w:val="center"/>
          </w:tcPr>
          <w:p w:rsidR="00E01FD2" w:rsidRDefault="00240980">
            <w:pPr>
              <w:spacing w:line="240" w:lineRule="auto"/>
              <w:ind w:firstLine="33"/>
              <w:jc w:val="center"/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企业经营及研发相关数据</w:t>
            </w:r>
          </w:p>
        </w:tc>
        <w:tc>
          <w:tcPr>
            <w:tcW w:w="11915" w:type="dxa"/>
            <w:gridSpan w:val="6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企业上年末净资产：</w:t>
            </w:r>
            <w:r>
              <w:rPr>
                <w:rFonts w:ascii="Times New Roman" w:eastAsia="仿宋_GB2312" w:hAnsi="Times New Roman"/>
                <w:bCs/>
                <w:color w:val="000000" w:themeColor="text1"/>
                <w:kern w:val="0"/>
                <w:sz w:val="24"/>
                <w:szCs w:val="24"/>
              </w:rPr>
              <w:t>万元</w:t>
            </w: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915" w:type="dxa"/>
            <w:gridSpan w:val="6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企业上年度资产负债率：</w:t>
            </w:r>
            <w:r>
              <w:rPr>
                <w:rFonts w:ascii="Times New Roman" w:eastAsia="仿宋_GB2312" w:hAnsi="Times New Roman"/>
                <w:bCs/>
                <w:color w:val="000000" w:themeColor="text1"/>
                <w:kern w:val="0"/>
                <w:sz w:val="24"/>
                <w:szCs w:val="24"/>
              </w:rPr>
              <w:t>%</w:t>
            </w:r>
          </w:p>
        </w:tc>
      </w:tr>
      <w:tr w:rsidR="00E01FD2">
        <w:trPr>
          <w:trHeight w:val="567"/>
          <w:jc w:val="center"/>
        </w:trPr>
        <w:tc>
          <w:tcPr>
            <w:tcW w:w="1793" w:type="dxa"/>
            <w:vMerge/>
            <w:vAlign w:val="center"/>
          </w:tcPr>
          <w:p w:rsidR="00E01FD2" w:rsidRDefault="00E01FD2">
            <w:pPr>
              <w:spacing w:line="240" w:lineRule="auto"/>
              <w:ind w:firstLine="0"/>
              <w:jc w:val="center"/>
              <w:rPr>
                <w:rFonts w:ascii="Times New Roman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915" w:type="dxa"/>
            <w:gridSpan w:val="6"/>
            <w:vAlign w:val="center"/>
          </w:tcPr>
          <w:p w:rsidR="00E01FD2" w:rsidRDefault="00240980">
            <w:pPr>
              <w:spacing w:line="240" w:lineRule="auto"/>
              <w:ind w:firstLine="0"/>
              <w:jc w:val="left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企业上年度主营业务收入：万元</w:t>
            </w:r>
          </w:p>
        </w:tc>
      </w:tr>
      <w:tr w:rsidR="00E01FD2">
        <w:trPr>
          <w:trHeight w:val="1412"/>
          <w:jc w:val="center"/>
        </w:trPr>
        <w:tc>
          <w:tcPr>
            <w:tcW w:w="13708" w:type="dxa"/>
            <w:gridSpan w:val="7"/>
            <w:vAlign w:val="center"/>
          </w:tcPr>
          <w:p w:rsidR="00E01FD2" w:rsidRDefault="00240980">
            <w:pPr>
              <w:spacing w:line="240" w:lineRule="auto"/>
              <w:ind w:firstLine="0"/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lastRenderedPageBreak/>
              <w:t>项目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负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责人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签名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)</w:t>
            </w:r>
            <w:r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：</w:t>
            </w:r>
          </w:p>
        </w:tc>
      </w:tr>
    </w:tbl>
    <w:p w:rsidR="00E01FD2" w:rsidRDefault="00E01FD2">
      <w:pPr>
        <w:widowControl/>
        <w:shd w:val="clear" w:color="auto" w:fill="FFFFFF"/>
        <w:ind w:firstLine="0"/>
        <w:jc w:val="center"/>
        <w:rPr>
          <w:rFonts w:ascii="Times New Roman" w:eastAsia="仿宋" w:hAnsi="Times New Roman"/>
          <w:color w:val="000000" w:themeColor="text1"/>
          <w:sz w:val="32"/>
          <w:szCs w:val="32"/>
        </w:rPr>
      </w:pPr>
    </w:p>
    <w:p w:rsidR="00E01FD2" w:rsidRDefault="00E01FD2">
      <w:pPr>
        <w:ind w:firstLine="0"/>
      </w:pPr>
      <w:bookmarkStart w:id="0" w:name="_GoBack"/>
      <w:bookmarkEnd w:id="0"/>
    </w:p>
    <w:sectPr w:rsidR="00E01FD2" w:rsidSect="00E01FD2">
      <w:pgSz w:w="16838" w:h="11906" w:orient="landscape"/>
      <w:pgMar w:top="1587" w:right="2098" w:bottom="1474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980" w:rsidRDefault="00240980" w:rsidP="001D0EDD">
      <w:pPr>
        <w:spacing w:line="240" w:lineRule="auto"/>
      </w:pPr>
      <w:r>
        <w:separator/>
      </w:r>
    </w:p>
  </w:endnote>
  <w:endnote w:type="continuationSeparator" w:id="1">
    <w:p w:rsidR="00240980" w:rsidRDefault="00240980" w:rsidP="001D0E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980" w:rsidRDefault="00240980" w:rsidP="001D0EDD">
      <w:pPr>
        <w:spacing w:line="240" w:lineRule="auto"/>
      </w:pPr>
      <w:r>
        <w:separator/>
      </w:r>
    </w:p>
  </w:footnote>
  <w:footnote w:type="continuationSeparator" w:id="1">
    <w:p w:rsidR="00240980" w:rsidRDefault="00240980" w:rsidP="001D0ED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1FD2"/>
    <w:rsid w:val="001D0EDD"/>
    <w:rsid w:val="00240980"/>
    <w:rsid w:val="00E01FD2"/>
    <w:rsid w:val="746A4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Body Tex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01FD2"/>
    <w:pPr>
      <w:widowControl w:val="0"/>
      <w:spacing w:line="620" w:lineRule="exact"/>
      <w:ind w:firstLine="42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2"/>
    <w:uiPriority w:val="99"/>
    <w:unhideWhenUsed/>
    <w:qFormat/>
    <w:rsid w:val="00E01FD2"/>
    <w:pPr>
      <w:spacing w:after="120"/>
    </w:pPr>
    <w:rPr>
      <w:szCs w:val="24"/>
    </w:rPr>
  </w:style>
  <w:style w:type="paragraph" w:styleId="2">
    <w:name w:val="Body Text 2"/>
    <w:basedOn w:val="a"/>
    <w:uiPriority w:val="99"/>
    <w:unhideWhenUsed/>
    <w:qFormat/>
    <w:rsid w:val="00E01FD2"/>
    <w:pPr>
      <w:spacing w:after="120" w:line="480" w:lineRule="auto"/>
    </w:pPr>
    <w:rPr>
      <w:szCs w:val="24"/>
    </w:rPr>
  </w:style>
  <w:style w:type="paragraph" w:styleId="a4">
    <w:name w:val="footer"/>
    <w:basedOn w:val="a"/>
    <w:uiPriority w:val="99"/>
    <w:qFormat/>
    <w:rsid w:val="00E01FD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Char"/>
    <w:rsid w:val="001D0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1D0ED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</Words>
  <Characters>854</Characters>
  <Application>Microsoft Office Word</Application>
  <DocSecurity>0</DocSecurity>
  <Lines>7</Lines>
  <Paragraphs>2</Paragraphs>
  <ScaleCrop>false</ScaleCrop>
  <Company>微软中国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2022-01-04T07:50:00Z</dcterms:created>
  <dcterms:modified xsi:type="dcterms:W3CDTF">2022-01-16T09:48:00Z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